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B48" w:rsidRDefault="00067B48">
      <w:pPr>
        <w:tabs>
          <w:tab w:val="left" w:pos="7371"/>
        </w:tabs>
        <w:spacing w:after="0"/>
        <w:rPr>
          <w:rFonts w:ascii="Times New Roman" w:eastAsia="Times New Roman" w:hAnsi="Times New Roman" w:cs="Times New Roman"/>
          <w:sz w:val="28"/>
        </w:rPr>
      </w:pPr>
    </w:p>
    <w:p w:rsidR="00067B48" w:rsidRDefault="00BE2E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</w:rPr>
        <w:t>SOUKROMÁ VYŠŠÍ ODBORNÁ ŠKOLA FILMOVÁ s.r.o.</w:t>
      </w:r>
    </w:p>
    <w:p w:rsidR="00067B48" w:rsidRDefault="00067B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B48" w:rsidRDefault="00BE2E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</w:rPr>
        <w:t xml:space="preserve">v rámci realizace projektu“ </w:t>
      </w:r>
      <w:r>
        <w:rPr>
          <w:rFonts w:ascii="Times New Roman" w:eastAsia="Times New Roman" w:hAnsi="Times New Roman" w:cs="Times New Roman"/>
          <w:i/>
          <w:sz w:val="24"/>
        </w:rPr>
        <w:t xml:space="preserve">VOŠ filmová v Písku - inovace vzdělávání“ </w:t>
      </w:r>
    </w:p>
    <w:p w:rsidR="00067B48" w:rsidRDefault="00BE2E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Registrační číslo projektu: CZ.1.07/2.1.00/32.0067</w:t>
      </w: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BE2E8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Příloha č. 3/A – Technická specifikace předmětu dodávky</w:t>
      </w: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BE2E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Zadávací řízení</w:t>
      </w:r>
      <w:r>
        <w:rPr>
          <w:rFonts w:ascii="Times New Roman" w:eastAsia="Times New Roman" w:hAnsi="Times New Roman" w:cs="Times New Roman"/>
          <w:sz w:val="24"/>
        </w:rPr>
        <w:t xml:space="preserve">: č. 01/2012 </w:t>
      </w:r>
    </w:p>
    <w:p w:rsidR="00067B48" w:rsidRDefault="00BE2E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Název zakázky</w:t>
      </w:r>
      <w:r>
        <w:rPr>
          <w:rFonts w:ascii="Times New Roman" w:eastAsia="Times New Roman" w:hAnsi="Times New Roman" w:cs="Times New Roman"/>
          <w:sz w:val="24"/>
        </w:rPr>
        <w:t>: Nákup ICT</w:t>
      </w:r>
    </w:p>
    <w:p w:rsidR="00067B48" w:rsidRDefault="00067B48">
      <w:pPr>
        <w:suppressAutoHyphens/>
        <w:spacing w:after="0" w:line="240" w:lineRule="auto"/>
        <w:rPr>
          <w:rFonts w:ascii="Arial" w:eastAsia="Arial" w:hAnsi="Arial" w:cs="Arial"/>
          <w:sz w:val="24"/>
        </w:rPr>
      </w:pPr>
    </w:p>
    <w:p w:rsidR="00067B48" w:rsidRDefault="00BE2E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Minimální technická specifikace dodávaných zařízení.</w:t>
      </w:r>
    </w:p>
    <w:p w:rsidR="00067B48" w:rsidRDefault="00BE2E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Dodávka (</w:t>
      </w:r>
      <w:r>
        <w:rPr>
          <w:rFonts w:ascii="Times New Roman" w:eastAsia="Times New Roman" w:hAnsi="Times New Roman" w:cs="Times New Roman"/>
          <w:b/>
          <w:sz w:val="24"/>
        </w:rPr>
        <w:t>veškeré sestavy zboží do 40 000,- s DPH</w:t>
      </w:r>
      <w:r>
        <w:rPr>
          <w:rFonts w:ascii="Times New Roman" w:eastAsia="Times New Roman" w:hAnsi="Times New Roman" w:cs="Times New Roman"/>
          <w:sz w:val="24"/>
        </w:rPr>
        <w:t>).</w:t>
      </w:r>
    </w:p>
    <w:p w:rsidR="00067B48" w:rsidRDefault="00067B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67B48" w:rsidRDefault="00067B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50"/>
        <w:gridCol w:w="1798"/>
        <w:gridCol w:w="776"/>
        <w:gridCol w:w="1543"/>
        <w:gridCol w:w="4423"/>
      </w:tblGrid>
      <w:tr w:rsidR="00067B4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Poř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. č.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Název zboží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Počet (ks)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Doporučená </w:t>
            </w:r>
          </w:p>
          <w:p w:rsidR="00067B48" w:rsidRDefault="00BE2E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jednotková maximální cena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do</w:t>
            </w:r>
            <w:proofErr w:type="gramEnd"/>
          </w:p>
          <w:p w:rsidR="00067B48" w:rsidRDefault="00BE2E8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(s DPH)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Doporučená konfigurace</w:t>
            </w:r>
          </w:p>
          <w:p w:rsidR="00067B48" w:rsidRDefault="00067B48">
            <w:pPr>
              <w:suppressAutoHyphens/>
              <w:spacing w:after="0" w:line="240" w:lineRule="auto"/>
              <w:jc w:val="center"/>
            </w:pPr>
          </w:p>
        </w:tc>
      </w:tr>
      <w:tr w:rsidR="00067B4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Dataprojektor</w:t>
            </w:r>
            <w:proofErr w:type="spellEnd"/>
          </w:p>
          <w:p w:rsidR="00067B48" w:rsidRDefault="00067B48">
            <w:pPr>
              <w:suppressAutoHyphens/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15.000,- Kč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rozlišení: XGA, min. 1024 x 768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pixelů</w:t>
            </w:r>
            <w:proofErr w:type="spellEnd"/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poměr stran: 4:3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světelný výkon: min. 2.600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lumenů</w:t>
            </w:r>
            <w:proofErr w:type="spellEnd"/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lampa: min. životnost 5.000 hod. 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kontrastní poměr min. 2.000 : 1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úhlopříčka promítaného obrazu min. 30 - 300 palců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projek</w:t>
            </w:r>
            <w:r>
              <w:rPr>
                <w:rFonts w:ascii="Times New Roman" w:eastAsia="Times New Roman" w:hAnsi="Times New Roman" w:cs="Times New Roman"/>
                <w:sz w:val="24"/>
              </w:rPr>
              <w:t>ční vzdálenost: min. 1,5 - 10 m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reproduktory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dálkové ovládání 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rozhraní a konektivita: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USB 2.0 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RS-232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Ethernet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interface (100 Base-TX / 10 Base-T)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 VGA in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VGA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out</w:t>
            </w:r>
            <w:proofErr w:type="spellEnd"/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HDMI in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Composite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S-Video in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Stereo mini jack audio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out</w:t>
            </w:r>
            <w:proofErr w:type="spellEnd"/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 Stereo mini jack audio in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Cinch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audio in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kompatibilita videa: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NTSC, NTSC 4.43, PAL, M-PAL, N-PAL, PAL-60, SECAM, 480i, 480p, 720p, 1080i, 1080p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funkce a vlastnosti: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automatická korekce lichoběžníku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tlačítko ztlumení zvuku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zmrazení obrazu</w:t>
            </w:r>
          </w:p>
          <w:p w:rsidR="00067B48" w:rsidRDefault="00BE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záruka min. 2 roky, servis v místě zákazníka</w:t>
            </w:r>
          </w:p>
          <w:p w:rsidR="00067B48" w:rsidRDefault="00BE2E8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Nové vybavení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(ne použité nebo repasované).</w:t>
            </w:r>
          </w:p>
        </w:tc>
      </w:tr>
      <w:tr w:rsidR="00067B4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2..</w:t>
            </w:r>
            <w:proofErr w:type="gramEnd"/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Notebook</w:t>
            </w:r>
          </w:p>
          <w:p w:rsidR="00067B48" w:rsidRDefault="00067B48">
            <w:pPr>
              <w:suppressAutoHyphens/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15.000,- Kč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výkon CPU dle testu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Passmark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CPU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Mark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min. 2600 bodů 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operační paměť: min. 4 GB DDR3 1333 MHz, 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pevný disk: min. 500 GB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optická mechanika: DVD+-RW grafická karta: m</w:t>
            </w:r>
            <w:r>
              <w:rPr>
                <w:rFonts w:ascii="Times New Roman" w:eastAsia="Times New Roman" w:hAnsi="Times New Roman" w:cs="Times New Roman"/>
                <w:sz w:val="24"/>
              </w:rPr>
              <w:t>ůže být integrovaná s min. 1GB paměti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displej: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15"-16", rozlišení min. 1366x768 bodů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komunikace: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bluetooth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3.0,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ethernet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1Gb,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Wifi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BGN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čtečka paměťových karet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numerická klávesnice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integrované reproduktory, integrovaný mikrofon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webová kamera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polohovací zaří</w:t>
            </w:r>
            <w:r>
              <w:rPr>
                <w:rFonts w:ascii="Times New Roman" w:eastAsia="Times New Roman" w:hAnsi="Times New Roman" w:cs="Times New Roman"/>
                <w:sz w:val="24"/>
              </w:rPr>
              <w:t>zení: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touchpad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rozhraní: 3x USB, 1x VGA, 1x HDMI, 1x mikrofon, 1x sluchátka, brašna, optická myš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výdrž na baterie: minimálně 3 hodiny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Nové vybavení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(ne použité nebo repasované).</w:t>
            </w:r>
          </w:p>
        </w:tc>
      </w:tr>
      <w:tr w:rsidR="00067B4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PC sestava</w:t>
            </w:r>
          </w:p>
          <w:p w:rsidR="00067B48" w:rsidRDefault="00067B48">
            <w:pPr>
              <w:suppressAutoHyphens/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16.800,- Kč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výkon CPU dle testu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Passmark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CPU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Mark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min. 6500 bodů </w:t>
            </w:r>
          </w:p>
          <w:p w:rsidR="00067B48" w:rsidRDefault="00BE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operační paměť: min. 4 GB DDR3 1333 MHz</w:t>
            </w:r>
          </w:p>
          <w:p w:rsidR="00067B48" w:rsidRDefault="00BE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pevný disk: min. 500 GB, 7200 RPM</w:t>
            </w:r>
          </w:p>
          <w:p w:rsidR="00067B48" w:rsidRDefault="00BE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optická mechanika: DVD+-RW </w:t>
            </w:r>
          </w:p>
          <w:p w:rsidR="00067B48" w:rsidRDefault="00BE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grafická karta: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>může být integrovaná, podpora přehrávání FULL HD videa</w:t>
            </w:r>
          </w:p>
          <w:p w:rsidR="00067B48" w:rsidRDefault="00BE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audio: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High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Definition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Audio</w:t>
            </w:r>
          </w:p>
          <w:p w:rsidR="00067B48" w:rsidRDefault="00BE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síťová karta: min. 10/100/1000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Mbps</w:t>
            </w:r>
            <w:proofErr w:type="spellEnd"/>
          </w:p>
          <w:p w:rsidR="00067B48" w:rsidRDefault="00BE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rozhraní: min. 8x USB, 2x PS/2, 1x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DisplayPort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1x D-Sub (VGA), 1x Mikrofon, 1x Sluchátka</w:t>
            </w:r>
          </w:p>
          <w:p w:rsidR="00067B48" w:rsidRDefault="00BE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USB klávesnice česká se standardizovaným rozložením kláves</w:t>
            </w:r>
          </w:p>
          <w:p w:rsidR="00067B48" w:rsidRDefault="00BE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USB optická myš s kolečkem</w:t>
            </w:r>
          </w:p>
          <w:p w:rsidR="00067B48" w:rsidRDefault="00BE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LCD monitor LED min. 24“, poměr stran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16:9,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jas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min. 250cd/m2, doba odezvy min. 5ms,  rozlišení min. 1920x1080, výstupy DVI+analog</w:t>
            </w:r>
          </w:p>
          <w:p w:rsidR="00067B48" w:rsidRDefault="00BE2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reproduktury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- zvukové charakteristiky:</w:t>
            </w:r>
          </w:p>
          <w:p w:rsidR="00067B48" w:rsidRDefault="00BE2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Výkon: min. 2x 2 W RMS</w:t>
            </w:r>
          </w:p>
          <w:p w:rsidR="00067B48" w:rsidRDefault="00BE2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Frekvenční rozsah: min. 180 – 20 000 Hz</w:t>
            </w:r>
          </w:p>
          <w:p w:rsidR="00067B48" w:rsidRDefault="00BE2E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Vlastnosti: Ovládání hlasitosti, On/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Off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vypínač</w:t>
            </w:r>
          </w:p>
          <w:p w:rsidR="00067B48" w:rsidRDefault="00BE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Konektor pro sluc</w:t>
            </w:r>
            <w:r>
              <w:rPr>
                <w:rFonts w:ascii="Times New Roman" w:eastAsia="Times New Roman" w:hAnsi="Times New Roman" w:cs="Times New Roman"/>
                <w:sz w:val="24"/>
              </w:rPr>
              <w:t>hátka -  3,5 mm jack</w:t>
            </w:r>
          </w:p>
          <w:p w:rsidR="00067B48" w:rsidRDefault="00BE2E8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Nové vybavení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(ne použité nebo repasované).</w:t>
            </w:r>
          </w:p>
        </w:tc>
      </w:tr>
      <w:tr w:rsidR="00067B4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5.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Software pro PC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5.000,- Kč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operační systém kompatibilní se stávající sítí a možnost přihlašování do domény (využíváme Microsoft Windows 7 Professional CZ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64-bit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český antivirový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program s 2-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letou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aktualizací </w:t>
            </w:r>
          </w:p>
          <w:p w:rsidR="00067B48" w:rsidRDefault="00067B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67B48" w:rsidRDefault="00BE2E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Vyžadujeme kancelářský balíček kompatibilní s operačním systémem, viz výše (rok 2010)</w:t>
            </w:r>
          </w:p>
          <w:p w:rsidR="00067B48" w:rsidRDefault="00BE2E8E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nakoupený přes program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Select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067B4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Multifunkční zařízení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15.000,- Kč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ur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čeno pro přípravu podkladů pro cílovou skupinu ve velkém rozsahu; A3, A4 – laserová barevná tiskárna, skener, kopírka, rozlišení tisku 9600x2400, rozlišení kopírování 1200x600, rozlišení skeneru 4800x9600 dpi, automatický duplex, rychlost 30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str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/min, síťov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é připojení na více PC </w:t>
            </w:r>
          </w:p>
          <w:p w:rsidR="00067B48" w:rsidRDefault="00067B48">
            <w:pPr>
              <w:spacing w:after="0" w:line="240" w:lineRule="auto"/>
              <w:jc w:val="both"/>
            </w:pPr>
          </w:p>
        </w:tc>
      </w:tr>
      <w:tr w:rsidR="00067B4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Software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067B48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 w:rsidP="00BE2E8E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92.000,- Kč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V-RAY 2.0 pro Autodesk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Pdplayer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-2 licence = 2x 2500,- Kč. Adobe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Photoshop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CS5 - 14000,-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Kč 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Cinema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4D studio R13 - 10000,- Kč 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Movie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Magic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Screenwriter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6 - 8000,- Kč 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Movie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Magic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Budgeting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7 - Premium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Edition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- 15000,- Kč (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site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license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NukeX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- 39000,- Kč</w:t>
            </w:r>
          </w:p>
          <w:p w:rsidR="00067B48" w:rsidRDefault="00067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67B48" w:rsidRDefault="00067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67B48" w:rsidRDefault="00067B48">
            <w:pPr>
              <w:spacing w:after="0" w:line="240" w:lineRule="auto"/>
              <w:jc w:val="both"/>
            </w:pPr>
          </w:p>
        </w:tc>
      </w:tr>
      <w:tr w:rsidR="00067B4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67B48" w:rsidRDefault="00BE2E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Celková cena</w:t>
            </w:r>
          </w:p>
          <w:p w:rsidR="00067B48" w:rsidRDefault="00BE2E8E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bez DPH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Pr="00BE2E8E" w:rsidRDefault="00BE2E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E8E">
              <w:rPr>
                <w:rFonts w:ascii="Times New Roman" w:eastAsia="Calibri" w:hAnsi="Times New Roman" w:cs="Times New Roman"/>
                <w:sz w:val="24"/>
                <w:szCs w:val="24"/>
              </w:rPr>
              <w:t>299 333,33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Kč</w:t>
            </w:r>
          </w:p>
        </w:tc>
      </w:tr>
      <w:tr w:rsidR="00067B4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67B48" w:rsidRDefault="00BE2E8E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Celková cena s DPH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B48" w:rsidRDefault="00BE2E8E" w:rsidP="00BE2E8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359.200,- Kč</w:t>
            </w:r>
          </w:p>
        </w:tc>
      </w:tr>
      <w:tr w:rsidR="00BE2E8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E2E8E" w:rsidRDefault="00BE2E8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2E8E" w:rsidRDefault="00BE2E8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BE2E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Cena je uvedena jako maximální a nepřekročitelná. Výše uvedená cena obsahuje veškeré náklady na řádné plnění dodavatele. </w:t>
      </w: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</w:rPr>
      </w:pPr>
    </w:p>
    <w:p w:rsidR="00067B48" w:rsidRDefault="00BE2E8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Kritéria pro hodnocení nabídek</w:t>
      </w: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BE2E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Nabídka, která bude zadavateli doručena po uplynutí lhůty pro podání nabídek, se neotvírá </w:t>
      </w:r>
      <w:r>
        <w:rPr>
          <w:rFonts w:ascii="Times New Roman" w:eastAsia="Times New Roman" w:hAnsi="Times New Roman" w:cs="Times New Roman"/>
          <w:sz w:val="24"/>
        </w:rPr>
        <w:br/>
        <w:t>a nehodnotí. Po uplynutí stanovené lhůty pro podání nabídek bude provedena kontrola úplnosti nabídek. Jednotlivé nabídky, které byly doručeny včas a budou úplné z hl</w:t>
      </w:r>
      <w:r>
        <w:rPr>
          <w:rFonts w:ascii="Times New Roman" w:eastAsia="Times New Roman" w:hAnsi="Times New Roman" w:cs="Times New Roman"/>
          <w:sz w:val="24"/>
        </w:rPr>
        <w:t xml:space="preserve">ediska požadavků zadavatele, budou posouzeny z hlediska přijatelnosti. Nabídky, které tyto požadavky nesplňují, budou vyloučeny z dalšího řízení. Hodnocení nabídek bude provedeno dle stanovených kritérií uvedených ve výzvě. </w:t>
      </w: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BE2E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Hodnotit se bude </w:t>
      </w:r>
      <w:r>
        <w:rPr>
          <w:rFonts w:ascii="Times New Roman" w:eastAsia="Times New Roman" w:hAnsi="Times New Roman" w:cs="Times New Roman"/>
          <w:b/>
          <w:sz w:val="24"/>
        </w:rPr>
        <w:t>celková nabíz</w:t>
      </w:r>
      <w:r>
        <w:rPr>
          <w:rFonts w:ascii="Times New Roman" w:eastAsia="Times New Roman" w:hAnsi="Times New Roman" w:cs="Times New Roman"/>
          <w:b/>
          <w:sz w:val="24"/>
        </w:rPr>
        <w:t>ená cena s DPH</w:t>
      </w:r>
      <w:r>
        <w:rPr>
          <w:rFonts w:ascii="Times New Roman" w:eastAsia="Times New Roman" w:hAnsi="Times New Roman" w:cs="Times New Roman"/>
          <w:sz w:val="24"/>
        </w:rPr>
        <w:t>, vítěznou nabídkou se stane ta nabídka, která bude mít nejnižší cenu.</w:t>
      </w:r>
    </w:p>
    <w:p w:rsidR="00067B48" w:rsidRDefault="00BE2E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Nabídková cena: váha 100 %</w:t>
      </w: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sectPr w:rsidR="00067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67B48"/>
    <w:rsid w:val="00067B48"/>
    <w:rsid w:val="00BE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673</Words>
  <Characters>3971</Characters>
  <Application>Microsoft Office Word</Application>
  <DocSecurity>4</DocSecurity>
  <Lines>33</Lines>
  <Paragraphs>9</Paragraphs>
  <ScaleCrop>false</ScaleCrop>
  <Company/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</dc:creator>
  <cp:lastModifiedBy>pubalova</cp:lastModifiedBy>
  <cp:revision>2</cp:revision>
  <dcterms:created xsi:type="dcterms:W3CDTF">2012-07-17T13:38:00Z</dcterms:created>
  <dcterms:modified xsi:type="dcterms:W3CDTF">2012-07-17T13:38:00Z</dcterms:modified>
</cp:coreProperties>
</file>